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7828" w14:textId="77777777" w:rsidR="002671E8" w:rsidRPr="00E87C23" w:rsidRDefault="000C646B" w:rsidP="000C646B">
      <w:pPr>
        <w:jc w:val="center"/>
        <w:rPr>
          <w:rFonts w:ascii="Arial" w:hAnsi="Arial" w:cs="Arial"/>
          <w:b/>
          <w:u w:val="single"/>
        </w:rPr>
      </w:pPr>
      <w:r w:rsidRPr="00E87C23">
        <w:rPr>
          <w:rFonts w:ascii="Arial" w:hAnsi="Arial" w:cs="Arial"/>
          <w:b/>
          <w:u w:val="single"/>
        </w:rPr>
        <w:t xml:space="preserve">Review Periods for </w:t>
      </w:r>
      <w:r w:rsidR="00D50068" w:rsidRPr="00E87C23">
        <w:rPr>
          <w:rFonts w:ascii="Arial" w:hAnsi="Arial" w:cs="Arial"/>
          <w:b/>
          <w:u w:val="single"/>
        </w:rPr>
        <w:t>Academic Review Files</w:t>
      </w:r>
    </w:p>
    <w:p w14:paraId="42368487" w14:textId="77777777" w:rsidR="00D50068" w:rsidRPr="00E87C23" w:rsidRDefault="00D50068" w:rsidP="00D50068">
      <w:pPr>
        <w:rPr>
          <w:rFonts w:ascii="Arial" w:hAnsi="Arial" w:cs="Arial"/>
          <w:b/>
          <w:u w:val="single"/>
        </w:rPr>
      </w:pPr>
    </w:p>
    <w:p w14:paraId="4086FB65" w14:textId="77777777" w:rsidR="000C646B" w:rsidRPr="00E87C23" w:rsidRDefault="000C646B">
      <w:pPr>
        <w:rPr>
          <w:rFonts w:ascii="Arial" w:hAnsi="Arial" w:cs="Arial"/>
        </w:rPr>
      </w:pPr>
    </w:p>
    <w:p w14:paraId="15672F0E" w14:textId="77777777" w:rsidR="000C646B" w:rsidRPr="00E87C23" w:rsidRDefault="000C646B" w:rsidP="000C646B">
      <w:pPr>
        <w:rPr>
          <w:rFonts w:ascii="Arial" w:hAnsi="Arial" w:cs="Arial"/>
          <w:color w:val="000000"/>
        </w:rPr>
      </w:pPr>
    </w:p>
    <w:p w14:paraId="3284EC00" w14:textId="77777777" w:rsidR="00E87C23" w:rsidRPr="00E87C23" w:rsidRDefault="00E87C23" w:rsidP="00E87C23">
      <w:pPr>
        <w:rPr>
          <w:rFonts w:ascii="Arial" w:hAnsi="Arial" w:cs="Arial"/>
          <w:b/>
          <w:bCs/>
          <w:color w:val="000000"/>
        </w:rPr>
      </w:pPr>
      <w:r w:rsidRPr="00E87C23">
        <w:rPr>
          <w:rFonts w:ascii="Arial" w:hAnsi="Arial" w:cs="Arial"/>
          <w:b/>
          <w:bCs/>
          <w:color w:val="000000"/>
          <w:u w:val="single"/>
        </w:rPr>
        <w:t>Merit Increase</w:t>
      </w:r>
      <w:r w:rsidRPr="00E87C23">
        <w:rPr>
          <w:rFonts w:ascii="Arial" w:hAnsi="Arial" w:cs="Arial"/>
          <w:b/>
          <w:bCs/>
          <w:color w:val="000000"/>
        </w:rPr>
        <w:t>:</w:t>
      </w:r>
    </w:p>
    <w:p w14:paraId="305E9384" w14:textId="77777777" w:rsidR="00E87C23" w:rsidRPr="00E87C23" w:rsidRDefault="00E87C23" w:rsidP="00E87C23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E87C23">
        <w:rPr>
          <w:rFonts w:ascii="Arial" w:hAnsi="Arial" w:cs="Arial"/>
          <w:color w:val="000000"/>
          <w:sz w:val="22"/>
          <w:szCs w:val="22"/>
        </w:rPr>
        <w:t xml:space="preserve">The review period </w:t>
      </w:r>
      <w:r w:rsidR="002C0268">
        <w:rPr>
          <w:rFonts w:ascii="Arial" w:hAnsi="Arial" w:cs="Arial"/>
          <w:color w:val="000000"/>
          <w:sz w:val="22"/>
          <w:szCs w:val="22"/>
        </w:rPr>
        <w:t>is</w:t>
      </w:r>
      <w:r w:rsidRPr="00E87C23">
        <w:rPr>
          <w:rFonts w:ascii="Arial" w:hAnsi="Arial" w:cs="Arial"/>
          <w:color w:val="000000"/>
          <w:sz w:val="22"/>
          <w:szCs w:val="22"/>
        </w:rPr>
        <w:t xml:space="preserve"> October 1</w:t>
      </w:r>
      <w:r w:rsidRPr="00E87C23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E87C23">
        <w:rPr>
          <w:rFonts w:ascii="Arial" w:hAnsi="Arial" w:cs="Arial"/>
          <w:color w:val="000000"/>
          <w:sz w:val="22"/>
          <w:szCs w:val="22"/>
        </w:rPr>
        <w:t xml:space="preserve"> prior to the July 1 effective date of the last action.  If this is a first merit increase, following initial appointment, the effective date will from the date of appointment through 09/30.</w:t>
      </w:r>
    </w:p>
    <w:p w14:paraId="374E0ECA" w14:textId="77777777" w:rsidR="00E87C23" w:rsidRPr="00E87C23" w:rsidRDefault="00E87C23" w:rsidP="00E87C23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14:paraId="489A1B12" w14:textId="77777777" w:rsidR="00E87C23" w:rsidRPr="00E87C23" w:rsidRDefault="00E87C23" w:rsidP="00E87C23">
      <w:pPr>
        <w:rPr>
          <w:rFonts w:ascii="Arial" w:hAnsi="Arial" w:cs="Arial"/>
          <w:b/>
          <w:bCs/>
          <w:color w:val="000000"/>
        </w:rPr>
      </w:pPr>
      <w:r w:rsidRPr="00E87C23">
        <w:rPr>
          <w:rFonts w:ascii="Arial" w:hAnsi="Arial" w:cs="Arial"/>
          <w:b/>
          <w:bCs/>
          <w:color w:val="000000"/>
          <w:u w:val="single"/>
        </w:rPr>
        <w:t>MCA</w:t>
      </w:r>
      <w:r w:rsidRPr="00E87C23">
        <w:rPr>
          <w:rFonts w:ascii="Arial" w:hAnsi="Arial" w:cs="Arial"/>
          <w:b/>
          <w:bCs/>
          <w:color w:val="000000"/>
        </w:rPr>
        <w:t xml:space="preserve">: </w:t>
      </w:r>
    </w:p>
    <w:p w14:paraId="5B0D6A83" w14:textId="77777777" w:rsidR="00E87C23" w:rsidRDefault="00E87C23" w:rsidP="00E87C23">
      <w:pPr>
        <w:rPr>
          <w:rFonts w:ascii="Arial" w:hAnsi="Arial" w:cs="Arial"/>
          <w:color w:val="000000"/>
        </w:rPr>
      </w:pPr>
      <w:r w:rsidRPr="00E87C23">
        <w:rPr>
          <w:rFonts w:ascii="Arial" w:hAnsi="Arial" w:cs="Arial"/>
          <w:color w:val="000000"/>
        </w:rPr>
        <w:t xml:space="preserve">The review period for a mid-career appraisal </w:t>
      </w:r>
      <w:r w:rsidR="002C0268">
        <w:rPr>
          <w:rFonts w:ascii="Arial" w:hAnsi="Arial" w:cs="Arial"/>
          <w:color w:val="000000"/>
        </w:rPr>
        <w:t>is</w:t>
      </w:r>
      <w:r w:rsidRPr="00E87C23">
        <w:rPr>
          <w:rFonts w:ascii="Arial" w:hAnsi="Arial" w:cs="Arial"/>
          <w:color w:val="000000"/>
        </w:rPr>
        <w:t xml:space="preserve"> from the date of initial appointment as Assistant Professor through 09/30.  These review period dates will apply to the information included in the AP-10, which is included in a Merit + MCA file.  </w:t>
      </w:r>
    </w:p>
    <w:p w14:paraId="2CBC0FCA" w14:textId="77777777" w:rsidR="00E87C23" w:rsidRPr="00E87C23" w:rsidRDefault="00E87C23" w:rsidP="00E87C23">
      <w:pPr>
        <w:rPr>
          <w:rFonts w:ascii="Arial" w:hAnsi="Arial" w:cs="Arial"/>
          <w:color w:val="000000"/>
        </w:rPr>
      </w:pPr>
    </w:p>
    <w:p w14:paraId="45B676F3" w14:textId="77777777" w:rsidR="00E87C23" w:rsidRPr="00E87C23" w:rsidRDefault="00E87C23" w:rsidP="00E87C23">
      <w:pPr>
        <w:rPr>
          <w:rFonts w:ascii="Arial" w:hAnsi="Arial" w:cs="Arial"/>
          <w:b/>
          <w:bCs/>
          <w:color w:val="000000"/>
        </w:rPr>
      </w:pPr>
      <w:r w:rsidRPr="00E87C23">
        <w:rPr>
          <w:rFonts w:ascii="Arial" w:hAnsi="Arial" w:cs="Arial"/>
          <w:b/>
          <w:bCs/>
          <w:color w:val="000000"/>
          <w:u w:val="single"/>
        </w:rPr>
        <w:t>Promotion</w:t>
      </w:r>
      <w:r w:rsidRPr="00E87C23">
        <w:rPr>
          <w:rFonts w:ascii="Arial" w:hAnsi="Arial" w:cs="Arial"/>
          <w:b/>
          <w:bCs/>
          <w:color w:val="000000"/>
        </w:rPr>
        <w:t>:</w:t>
      </w:r>
    </w:p>
    <w:p w14:paraId="03FE1575" w14:textId="77777777" w:rsidR="00E87C23" w:rsidRPr="00E87C23" w:rsidRDefault="00E87C23" w:rsidP="00E87C23">
      <w:pPr>
        <w:rPr>
          <w:rFonts w:ascii="Arial" w:hAnsi="Arial" w:cs="Arial"/>
          <w:color w:val="000000"/>
        </w:rPr>
      </w:pPr>
      <w:r w:rsidRPr="00E87C23">
        <w:rPr>
          <w:rFonts w:ascii="Arial" w:hAnsi="Arial" w:cs="Arial"/>
          <w:color w:val="000000"/>
        </w:rPr>
        <w:t xml:space="preserve">The review period </w:t>
      </w:r>
      <w:r w:rsidR="002C0268">
        <w:rPr>
          <w:rFonts w:ascii="Arial" w:hAnsi="Arial" w:cs="Arial"/>
          <w:color w:val="000000"/>
        </w:rPr>
        <w:t>is</w:t>
      </w:r>
      <w:r w:rsidRPr="00E87C23">
        <w:rPr>
          <w:rFonts w:ascii="Arial" w:hAnsi="Arial" w:cs="Arial"/>
          <w:color w:val="000000"/>
        </w:rPr>
        <w:t xml:space="preserve"> from October 1 prior to the last change in rank through 09/30.  If the faculty member hasn’t had a change in rank since his initial appointment, the review period will be from the date of his initial appointment through 09/30.  </w:t>
      </w:r>
    </w:p>
    <w:p w14:paraId="4589E06D" w14:textId="77777777" w:rsidR="00E87C23" w:rsidRPr="00E87C23" w:rsidRDefault="00E87C23" w:rsidP="00E87C23">
      <w:pPr>
        <w:rPr>
          <w:rFonts w:ascii="Arial" w:hAnsi="Arial" w:cs="Arial"/>
          <w:color w:val="000000"/>
        </w:rPr>
      </w:pPr>
    </w:p>
    <w:p w14:paraId="557394E8" w14:textId="77777777" w:rsidR="00E87C23" w:rsidRPr="00E87C23" w:rsidRDefault="00E87C23" w:rsidP="00E87C23">
      <w:pPr>
        <w:rPr>
          <w:rFonts w:ascii="Arial" w:hAnsi="Arial" w:cs="Arial"/>
          <w:b/>
          <w:bCs/>
          <w:color w:val="000000"/>
        </w:rPr>
      </w:pPr>
      <w:r w:rsidRPr="00E87C23">
        <w:rPr>
          <w:rFonts w:ascii="Arial" w:hAnsi="Arial" w:cs="Arial"/>
          <w:b/>
          <w:bCs/>
          <w:color w:val="000000"/>
          <w:u w:val="single"/>
        </w:rPr>
        <w:t>Promotion to tenure (Assistant Professor to Associate Professor)</w:t>
      </w:r>
      <w:r w:rsidRPr="00E87C23">
        <w:rPr>
          <w:rFonts w:ascii="Arial" w:hAnsi="Arial" w:cs="Arial"/>
          <w:b/>
          <w:bCs/>
          <w:color w:val="000000"/>
        </w:rPr>
        <w:t>:</w:t>
      </w:r>
    </w:p>
    <w:p w14:paraId="4E2463EB" w14:textId="77777777" w:rsidR="00E87C23" w:rsidRDefault="00E87C23" w:rsidP="00E87C23">
      <w:pPr>
        <w:rPr>
          <w:rFonts w:ascii="Arial" w:hAnsi="Arial" w:cs="Arial"/>
          <w:color w:val="000000"/>
        </w:rPr>
      </w:pPr>
      <w:r w:rsidRPr="00E87C23">
        <w:rPr>
          <w:rFonts w:ascii="Arial" w:hAnsi="Arial" w:cs="Arial"/>
          <w:color w:val="000000"/>
        </w:rPr>
        <w:t xml:space="preserve">The review period </w:t>
      </w:r>
      <w:r w:rsidR="002C0268">
        <w:rPr>
          <w:rFonts w:ascii="Arial" w:hAnsi="Arial" w:cs="Arial"/>
          <w:color w:val="000000"/>
        </w:rPr>
        <w:t>is</w:t>
      </w:r>
      <w:r w:rsidRPr="00E87C23">
        <w:rPr>
          <w:rFonts w:ascii="Arial" w:hAnsi="Arial" w:cs="Arial"/>
          <w:color w:val="000000"/>
        </w:rPr>
        <w:t xml:space="preserve"> from the date of appointment as Assistant Professor through 09/30.  However, if a tentative decision, additional information prior to decision, or preliminary assessment is requested by AP, the faculty may submit dossier materials all the way up through the date of final decision.  </w:t>
      </w:r>
    </w:p>
    <w:p w14:paraId="651A0DD4" w14:textId="77777777" w:rsidR="00E87C23" w:rsidRPr="00E87C23" w:rsidRDefault="00E87C23" w:rsidP="00E87C23">
      <w:pPr>
        <w:rPr>
          <w:rFonts w:ascii="Arial" w:hAnsi="Arial" w:cs="Arial"/>
          <w:color w:val="000000"/>
        </w:rPr>
      </w:pPr>
    </w:p>
    <w:p w14:paraId="33916797" w14:textId="77777777" w:rsidR="000C646B" w:rsidRPr="00E87C23" w:rsidRDefault="000C646B" w:rsidP="000C646B">
      <w:pPr>
        <w:rPr>
          <w:rFonts w:ascii="Arial" w:hAnsi="Arial" w:cs="Arial"/>
          <w:b/>
          <w:bCs/>
          <w:color w:val="000000"/>
        </w:rPr>
      </w:pPr>
      <w:r w:rsidRPr="00E87C23">
        <w:rPr>
          <w:rFonts w:ascii="Arial" w:hAnsi="Arial" w:cs="Arial"/>
          <w:b/>
          <w:bCs/>
          <w:color w:val="000000"/>
          <w:u w:val="single"/>
        </w:rPr>
        <w:t>Advancement to Professor, Step VI:</w:t>
      </w:r>
    </w:p>
    <w:p w14:paraId="6C3FE312" w14:textId="77777777" w:rsidR="000C646B" w:rsidRPr="00E87C23" w:rsidRDefault="000C646B" w:rsidP="000C646B">
      <w:pPr>
        <w:rPr>
          <w:rFonts w:ascii="Arial" w:hAnsi="Arial" w:cs="Arial"/>
          <w:color w:val="000000"/>
        </w:rPr>
      </w:pPr>
      <w:r w:rsidRPr="00E87C23">
        <w:rPr>
          <w:rFonts w:ascii="Arial" w:hAnsi="Arial" w:cs="Arial"/>
          <w:color w:val="000000"/>
        </w:rPr>
        <w:t xml:space="preserve">The review period </w:t>
      </w:r>
      <w:r w:rsidR="002C0268">
        <w:rPr>
          <w:rFonts w:ascii="Arial" w:hAnsi="Arial" w:cs="Arial"/>
          <w:color w:val="000000"/>
        </w:rPr>
        <w:t>is</w:t>
      </w:r>
      <w:r w:rsidRPr="00E87C23">
        <w:rPr>
          <w:rFonts w:ascii="Arial" w:hAnsi="Arial" w:cs="Arial"/>
          <w:color w:val="000000"/>
        </w:rPr>
        <w:t xml:space="preserve"> from the date of initial appointment to the rank of Full Professor, or October 1 prior to the last </w:t>
      </w:r>
      <w:r w:rsidR="00C22A8F" w:rsidRPr="00E87C23">
        <w:rPr>
          <w:rFonts w:ascii="Arial" w:hAnsi="Arial" w:cs="Arial"/>
          <w:color w:val="000000"/>
        </w:rPr>
        <w:t>change in rank, through 09/30</w:t>
      </w:r>
      <w:r w:rsidRPr="00E87C23">
        <w:rPr>
          <w:rFonts w:ascii="Arial" w:hAnsi="Arial" w:cs="Arial"/>
          <w:color w:val="000000"/>
        </w:rPr>
        <w:t>.</w:t>
      </w:r>
    </w:p>
    <w:p w14:paraId="69F713DC" w14:textId="77777777" w:rsidR="000C646B" w:rsidRPr="00E87C23" w:rsidRDefault="000C646B" w:rsidP="000C646B">
      <w:pPr>
        <w:rPr>
          <w:rFonts w:ascii="Arial" w:hAnsi="Arial" w:cs="Arial"/>
          <w:color w:val="000000"/>
        </w:rPr>
      </w:pPr>
    </w:p>
    <w:p w14:paraId="46C1D589" w14:textId="77777777" w:rsidR="000C646B" w:rsidRPr="00E87C23" w:rsidRDefault="000C646B" w:rsidP="000C646B">
      <w:pPr>
        <w:rPr>
          <w:rFonts w:ascii="Arial" w:hAnsi="Arial" w:cs="Arial"/>
          <w:b/>
          <w:bCs/>
          <w:color w:val="000000"/>
        </w:rPr>
      </w:pPr>
      <w:r w:rsidRPr="00E87C23">
        <w:rPr>
          <w:rFonts w:ascii="Arial" w:hAnsi="Arial" w:cs="Arial"/>
          <w:b/>
          <w:bCs/>
          <w:color w:val="000000"/>
          <w:u w:val="single"/>
        </w:rPr>
        <w:t>Advancement to Professor Above Scale</w:t>
      </w:r>
      <w:r w:rsidRPr="00E87C23">
        <w:rPr>
          <w:rFonts w:ascii="Arial" w:hAnsi="Arial" w:cs="Arial"/>
          <w:b/>
          <w:bCs/>
          <w:color w:val="000000"/>
        </w:rPr>
        <w:t>:</w:t>
      </w:r>
    </w:p>
    <w:p w14:paraId="1529B0DA" w14:textId="77777777" w:rsidR="000C646B" w:rsidRPr="00E87C23" w:rsidRDefault="000C646B" w:rsidP="000C646B">
      <w:pPr>
        <w:rPr>
          <w:rFonts w:ascii="Arial" w:hAnsi="Arial" w:cs="Arial"/>
          <w:color w:val="000000"/>
        </w:rPr>
      </w:pPr>
      <w:r w:rsidRPr="00E87C23">
        <w:rPr>
          <w:rFonts w:ascii="Arial" w:hAnsi="Arial" w:cs="Arial"/>
          <w:color w:val="000000"/>
        </w:rPr>
        <w:t xml:space="preserve">The review period </w:t>
      </w:r>
      <w:r w:rsidR="002C0268">
        <w:rPr>
          <w:rFonts w:ascii="Arial" w:hAnsi="Arial" w:cs="Arial"/>
          <w:color w:val="000000"/>
        </w:rPr>
        <w:t>is</w:t>
      </w:r>
      <w:r w:rsidRPr="00E87C23">
        <w:rPr>
          <w:rFonts w:ascii="Arial" w:hAnsi="Arial" w:cs="Arial"/>
          <w:color w:val="000000"/>
        </w:rPr>
        <w:t xml:space="preserve"> from October 1</w:t>
      </w:r>
      <w:r w:rsidRPr="00E87C23">
        <w:rPr>
          <w:rFonts w:ascii="Arial" w:hAnsi="Arial" w:cs="Arial"/>
          <w:color w:val="000000"/>
          <w:vertAlign w:val="superscript"/>
        </w:rPr>
        <w:t>st</w:t>
      </w:r>
      <w:r w:rsidRPr="00E87C23">
        <w:rPr>
          <w:rFonts w:ascii="Arial" w:hAnsi="Arial" w:cs="Arial"/>
          <w:color w:val="000000"/>
        </w:rPr>
        <w:t xml:space="preserve"> prior to the faculty member’s advancement to Prof</w:t>
      </w:r>
      <w:r w:rsidR="0089661D" w:rsidRPr="00E87C23">
        <w:rPr>
          <w:rFonts w:ascii="Arial" w:hAnsi="Arial" w:cs="Arial"/>
          <w:color w:val="000000"/>
        </w:rPr>
        <w:t>essor, Step VI, through 09/30</w:t>
      </w:r>
      <w:r w:rsidRPr="00E87C23">
        <w:rPr>
          <w:rFonts w:ascii="Arial" w:hAnsi="Arial" w:cs="Arial"/>
          <w:color w:val="000000"/>
        </w:rPr>
        <w:t>.  If the faculty member was initially appointed to UCI as Professor, Step VI, the review period for his advancement to Professor A/S would be from the date of his ini</w:t>
      </w:r>
      <w:r w:rsidR="0089661D" w:rsidRPr="00E87C23">
        <w:rPr>
          <w:rFonts w:ascii="Arial" w:hAnsi="Arial" w:cs="Arial"/>
          <w:color w:val="000000"/>
        </w:rPr>
        <w:t>tial appointment through 9/30</w:t>
      </w:r>
      <w:r w:rsidRPr="00E87C23">
        <w:rPr>
          <w:rFonts w:ascii="Arial" w:hAnsi="Arial" w:cs="Arial"/>
          <w:color w:val="000000"/>
        </w:rPr>
        <w:t xml:space="preserve">.  </w:t>
      </w:r>
    </w:p>
    <w:p w14:paraId="7B726AFE" w14:textId="77777777" w:rsidR="000C646B" w:rsidRPr="00E87C23" w:rsidRDefault="000C646B" w:rsidP="000C646B">
      <w:pPr>
        <w:rPr>
          <w:rFonts w:ascii="Arial" w:hAnsi="Arial" w:cs="Arial"/>
          <w:color w:val="000000"/>
        </w:rPr>
      </w:pPr>
    </w:p>
    <w:p w14:paraId="6F7F7D45" w14:textId="77777777" w:rsidR="000C646B" w:rsidRPr="00E87C23" w:rsidRDefault="000C646B" w:rsidP="000C646B">
      <w:pPr>
        <w:rPr>
          <w:rFonts w:ascii="Arial" w:hAnsi="Arial" w:cs="Arial"/>
          <w:color w:val="000000"/>
        </w:rPr>
      </w:pPr>
    </w:p>
    <w:p w14:paraId="08F5A898" w14:textId="77777777" w:rsidR="000C646B" w:rsidRPr="00E87C23" w:rsidRDefault="000C646B">
      <w:pPr>
        <w:rPr>
          <w:rFonts w:asciiTheme="minorHAnsi" w:hAnsiTheme="minorHAnsi" w:cstheme="minorHAnsi"/>
        </w:rPr>
      </w:pPr>
    </w:p>
    <w:sectPr w:rsidR="000C646B" w:rsidRPr="00E87C23" w:rsidSect="000C6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6B"/>
    <w:rsid w:val="000C646B"/>
    <w:rsid w:val="001F2BF9"/>
    <w:rsid w:val="002671E8"/>
    <w:rsid w:val="002C0268"/>
    <w:rsid w:val="004A7505"/>
    <w:rsid w:val="0089661D"/>
    <w:rsid w:val="00C22A8F"/>
    <w:rsid w:val="00C542BC"/>
    <w:rsid w:val="00D50068"/>
    <w:rsid w:val="00E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9E78"/>
  <w15:docId w15:val="{3E441840-B804-4448-AC90-F493A2EC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646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46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UCI_Employee</dc:creator>
  <cp:lastModifiedBy>Do, Rachel</cp:lastModifiedBy>
  <cp:revision>2</cp:revision>
  <dcterms:created xsi:type="dcterms:W3CDTF">2023-10-24T15:32:00Z</dcterms:created>
  <dcterms:modified xsi:type="dcterms:W3CDTF">2023-10-24T15:32:00Z</dcterms:modified>
</cp:coreProperties>
</file>